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722A" w14:textId="77777777" w:rsidR="00691FF2" w:rsidRPr="00BE581F" w:rsidRDefault="00691FF2" w:rsidP="00691FF2">
      <w:pPr>
        <w:spacing w:after="120" w:line="240" w:lineRule="auto"/>
        <w:jc w:val="both"/>
        <w:rPr>
          <w:rFonts w:eastAsia="Times New Roman"/>
          <w:bCs/>
          <w:sz w:val="40"/>
          <w:szCs w:val="40"/>
        </w:rPr>
      </w:pPr>
      <w:r w:rsidRPr="00BE581F">
        <w:rPr>
          <w:rFonts w:eastAsia="Times New Roman"/>
          <w:bCs/>
          <w:sz w:val="40"/>
          <w:szCs w:val="40"/>
        </w:rPr>
        <w:t>SCIENTIFIC VIEW ON CREATION</w:t>
      </w:r>
    </w:p>
    <w:p w14:paraId="6E85864A" w14:textId="77777777" w:rsidR="00691FF2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bCs/>
          <w:sz w:val="22"/>
          <w:szCs w:val="22"/>
        </w:rPr>
      </w:pPr>
      <w:r w:rsidRPr="00BE581F">
        <w:rPr>
          <w:rFonts w:ascii="Verdana" w:eastAsia="Times New Roman" w:hAnsi="Verdana"/>
          <w:bCs/>
          <w:sz w:val="22"/>
          <w:szCs w:val="22"/>
        </w:rPr>
        <w:t>Where did man come from?</w:t>
      </w:r>
    </w:p>
    <w:p w14:paraId="137DC2EA" w14:textId="77777777" w:rsidR="004A729A" w:rsidRPr="00BE581F" w:rsidRDefault="009201B8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“</w:t>
      </w:r>
      <w:r w:rsidR="004A729A" w:rsidRPr="00BE581F">
        <w:rPr>
          <w:rFonts w:ascii="Verdana" w:eastAsia="Times New Roman" w:hAnsi="Verdana"/>
          <w:sz w:val="22"/>
          <w:szCs w:val="22"/>
        </w:rPr>
        <w:t>It would be very difficult to explain why the universe should have begun in just this way, except as the act of a God who intended to create beings like us.</w:t>
      </w:r>
      <w:r w:rsidRPr="00BE581F">
        <w:rPr>
          <w:rFonts w:ascii="Verdana" w:eastAsia="Times New Roman" w:hAnsi="Verdana"/>
          <w:sz w:val="22"/>
          <w:szCs w:val="22"/>
        </w:rPr>
        <w:t>”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</w:t>
      </w:r>
    </w:p>
    <w:p w14:paraId="5AAB5290" w14:textId="77777777" w:rsidR="004A729A" w:rsidRPr="00BE581F" w:rsidRDefault="004A729A" w:rsidP="00691FF2">
      <w:pPr>
        <w:spacing w:after="120" w:line="240" w:lineRule="auto"/>
        <w:jc w:val="right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- Stephen Hawking</w:t>
      </w:r>
    </w:p>
    <w:p w14:paraId="798B4A0E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bookmarkStart w:id="0" w:name="1031"/>
      <w:bookmarkEnd w:id="0"/>
      <w:r w:rsidRPr="00BE581F">
        <w:rPr>
          <w:rFonts w:ascii="Verdana" w:eastAsia="Times New Roman" w:hAnsi="Verdana"/>
          <w:bCs/>
          <w:sz w:val="22"/>
          <w:szCs w:val="22"/>
        </w:rPr>
        <w:t xml:space="preserve">What </w:t>
      </w:r>
      <w:r w:rsidR="009201B8" w:rsidRPr="00BE581F">
        <w:rPr>
          <w:rFonts w:ascii="Verdana" w:eastAsia="Times New Roman" w:hAnsi="Verdana"/>
          <w:bCs/>
          <w:sz w:val="22"/>
          <w:szCs w:val="22"/>
        </w:rPr>
        <w:t>was</w:t>
      </w:r>
      <w:r w:rsidRPr="00BE581F">
        <w:rPr>
          <w:rFonts w:ascii="Verdana" w:eastAsia="Times New Roman" w:hAnsi="Verdana"/>
          <w:bCs/>
          <w:sz w:val="22"/>
          <w:szCs w:val="22"/>
        </w:rPr>
        <w:t xml:space="preserve"> creation science?</w:t>
      </w:r>
    </w:p>
    <w:p w14:paraId="6FA502EE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bCs/>
          <w:sz w:val="22"/>
          <w:szCs w:val="22"/>
        </w:rPr>
        <w:t>Creation science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the study of origins with respect to the Bible's account of God</w:t>
      </w:r>
      <w:r w:rsidR="009201B8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>s creative acts. Creation science, to a degree,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also amenable to the presuppositions of assorted theists outside of Bible-based Christianity. Creation science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based in part on the following observations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and </w:t>
      </w:r>
      <w:r w:rsidRPr="00BE581F">
        <w:rPr>
          <w:rFonts w:ascii="Verdana" w:eastAsia="Times New Roman" w:hAnsi="Verdana"/>
          <w:sz w:val="22"/>
          <w:szCs w:val="22"/>
        </w:rPr>
        <w:t>arguments:</w:t>
      </w:r>
    </w:p>
    <w:p w14:paraId="286E4A71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universe (which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space, time, and matter) had a beginning, thus it had to have been </w:t>
      </w:r>
      <w:r w:rsidR="009201B8" w:rsidRPr="00BE581F">
        <w:rPr>
          <w:rFonts w:ascii="Verdana" w:eastAsia="Times New Roman" w:hAnsi="Verdana"/>
          <w:sz w:val="22"/>
          <w:szCs w:val="22"/>
        </w:rPr>
        <w:t>affected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by a pre-existing cause</w:t>
      </w:r>
    </w:p>
    <w:p w14:paraId="2A2A8CC5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cause (which had to pre-exist space, time, and matter) must have been independent of the space, time and matter it preceded: i.e., was independent of space (limitless)</w:t>
      </w:r>
      <w:r w:rsidRPr="00BE581F">
        <w:rPr>
          <w:rFonts w:ascii="Verdana" w:eastAsia="Times New Roman" w:hAnsi="Verdana"/>
          <w:sz w:val="22"/>
          <w:szCs w:val="22"/>
        </w:rPr>
        <w:t>,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independent of time (eternal), and independent of matter (immaterial).</w:t>
      </w:r>
    </w:p>
    <w:p w14:paraId="3D67327D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he more than 150 </w:t>
      </w:r>
      <w:r w:rsidR="009201B8" w:rsidRPr="00BE581F">
        <w:rPr>
          <w:rFonts w:ascii="Verdana" w:eastAsia="Times New Roman" w:hAnsi="Verdana"/>
          <w:sz w:val="22"/>
          <w:szCs w:val="22"/>
        </w:rPr>
        <w:t>“</w:t>
      </w:r>
      <w:r w:rsidR="004A729A" w:rsidRPr="00BE581F">
        <w:rPr>
          <w:rFonts w:ascii="Verdana" w:eastAsia="Times New Roman" w:hAnsi="Verdana"/>
          <w:sz w:val="22"/>
          <w:szCs w:val="22"/>
        </w:rPr>
        <w:t>coincidences</w:t>
      </w:r>
      <w:r w:rsidR="009201B8" w:rsidRPr="00BE581F">
        <w:rPr>
          <w:rFonts w:ascii="Verdana" w:eastAsia="Times New Roman" w:hAnsi="Verdana"/>
          <w:sz w:val="22"/>
          <w:szCs w:val="22"/>
        </w:rPr>
        <w:t>”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of extremely fine margins and interrelated relationships by which the properties of the earth and universe provide habitable conditions</w:t>
      </w:r>
    </w:p>
    <w:p w14:paraId="3B08C5D8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D</w:t>
      </w:r>
      <w:r w:rsidR="004A729A" w:rsidRPr="00BE581F">
        <w:rPr>
          <w:rFonts w:ascii="Verdana" w:eastAsia="Times New Roman" w:hAnsi="Verdana"/>
          <w:sz w:val="22"/>
          <w:szCs w:val="22"/>
        </w:rPr>
        <w:t>iscoveries indicating earth</w:t>
      </w:r>
      <w:r w:rsidRPr="00BE581F">
        <w:rPr>
          <w:rFonts w:ascii="Verdana" w:eastAsia="Times New Roman" w:hAnsi="Verdana"/>
          <w:sz w:val="22"/>
          <w:szCs w:val="22"/>
        </w:rPr>
        <w:t>’</w:t>
      </w:r>
      <w:r w:rsidR="004A729A" w:rsidRPr="00BE581F">
        <w:rPr>
          <w:rFonts w:ascii="Verdana" w:eastAsia="Times New Roman" w:hAnsi="Verdana"/>
          <w:sz w:val="22"/>
          <w:szCs w:val="22"/>
        </w:rPr>
        <w:t>s primordial conditions were likely similar to today</w:t>
      </w:r>
      <w:r w:rsidRPr="00BE581F">
        <w:rPr>
          <w:rFonts w:ascii="Verdana" w:eastAsia="Times New Roman" w:hAnsi="Verdana"/>
          <w:sz w:val="22"/>
          <w:szCs w:val="22"/>
        </w:rPr>
        <w:t>’</w:t>
      </w:r>
      <w:r w:rsidR="004A729A" w:rsidRPr="00BE581F">
        <w:rPr>
          <w:rFonts w:ascii="Verdana" w:eastAsia="Times New Roman" w:hAnsi="Verdana"/>
          <w:sz w:val="22"/>
          <w:szCs w:val="22"/>
        </w:rPr>
        <w:t>s conditions</w:t>
      </w:r>
    </w:p>
    <w:p w14:paraId="5A9AC08A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impossibility of living cells to arise by chance (as even attested to by the discoverers of DNA)</w:t>
      </w:r>
    </w:p>
    <w:p w14:paraId="7DD95C80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virtual impossibility of mutations to favorably add to the genetic code</w:t>
      </w:r>
    </w:p>
    <w:p w14:paraId="16BE89B2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incapability of natural selection to advance and improve pre-biological systems into biological ones</w:t>
      </w:r>
    </w:p>
    <w:p w14:paraId="26B53A6C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M</w:t>
      </w:r>
      <w:r w:rsidR="004A729A" w:rsidRPr="00BE581F">
        <w:rPr>
          <w:rFonts w:ascii="Verdana" w:eastAsia="Times New Roman" w:hAnsi="Verdana"/>
          <w:sz w:val="22"/>
          <w:szCs w:val="22"/>
        </w:rPr>
        <w:t>ultiple and complex life forms and all the animal phyla appearing abruptly in the fossil record (the Cambrian explosion)</w:t>
      </w:r>
    </w:p>
    <w:p w14:paraId="118F0306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fossil record displaying zero species-to-species transitional forms (as attested by scientists from Darwin himself to modern day paleontologists)</w:t>
      </w:r>
    </w:p>
    <w:p w14:paraId="3673C317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reduction in the number and type of animal species rather than the increase as evolutionary models predict</w:t>
      </w:r>
    </w:p>
    <w:p w14:paraId="12100EE4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irreducible complexity of numerous biological systems (which Darwin stated would refute his theory if existent)</w:t>
      </w:r>
    </w:p>
    <w:p w14:paraId="0D1809E3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I</w:t>
      </w:r>
      <w:r w:rsidR="004A729A" w:rsidRPr="00BE581F">
        <w:rPr>
          <w:rFonts w:ascii="Verdana" w:eastAsia="Times New Roman" w:hAnsi="Verdana"/>
          <w:sz w:val="22"/>
          <w:szCs w:val="22"/>
        </w:rPr>
        <w:t>nformation-intensive structures such as DNA requiring an intelligent design agent</w:t>
      </w:r>
    </w:p>
    <w:p w14:paraId="6E4000C2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P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lanetary geology more or less according to the geologic model of catastrophism </w:t>
      </w:r>
    </w:p>
    <w:p w14:paraId="286A14A1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history of erroneous and falsified findings by evolutionists, and the ongoing maintenance of those falsifications</w:t>
      </w:r>
    </w:p>
    <w:p w14:paraId="08A62B99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absence of evidence for any material, extraterrestrial ancestors</w:t>
      </w:r>
    </w:p>
    <w:p w14:paraId="69E34E84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presence of parallel accounts between the Bible and scientific observations concerning the origin of the universe</w:t>
      </w:r>
    </w:p>
    <w:p w14:paraId="50481829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presence of parallel accounts between the Bible and scientific observations concerning the earth</w:t>
      </w:r>
    </w:p>
    <w:p w14:paraId="78D3C08C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lastRenderedPageBreak/>
        <w:t>T</w:t>
      </w:r>
      <w:r w:rsidR="004A729A" w:rsidRPr="00BE581F">
        <w:rPr>
          <w:rFonts w:ascii="Verdana" w:eastAsia="Times New Roman" w:hAnsi="Verdana"/>
          <w:sz w:val="22"/>
          <w:szCs w:val="22"/>
        </w:rPr>
        <w:t>he presence of parallel accounts between the Bible and scientific observations concerning humanity</w:t>
      </w:r>
    </w:p>
    <w:p w14:paraId="6E8EAB06" w14:textId="77777777" w:rsidR="004A729A" w:rsidRPr="00BE581F" w:rsidRDefault="00F873D4" w:rsidP="00691FF2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B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elief in Scripture to be the word of God. </w:t>
      </w:r>
    </w:p>
    <w:p w14:paraId="7244023B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br/>
      </w:r>
      <w:bookmarkStart w:id="1" w:name="1032"/>
      <w:bookmarkEnd w:id="1"/>
      <w:r w:rsidRPr="00BE581F">
        <w:rPr>
          <w:rFonts w:ascii="Verdana" w:eastAsia="Times New Roman" w:hAnsi="Verdana"/>
          <w:bCs/>
          <w:sz w:val="22"/>
          <w:szCs w:val="22"/>
        </w:rPr>
        <w:t>How important</w:t>
      </w:r>
      <w:r w:rsidR="009201B8" w:rsidRPr="00BE581F">
        <w:rPr>
          <w:rFonts w:ascii="Verdana" w:eastAsia="Times New Roman" w:hAnsi="Verdana"/>
          <w:bCs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bCs/>
          <w:sz w:val="22"/>
          <w:szCs w:val="22"/>
        </w:rPr>
        <w:t>Scripture to creation science?</w:t>
      </w:r>
    </w:p>
    <w:p w14:paraId="361697C8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The belief in Scripture to be the word of God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foundational to creation science; it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the starting point. Creation science beg</w:t>
      </w:r>
      <w:r w:rsidR="00F873D4" w:rsidRPr="00BE581F">
        <w:rPr>
          <w:rFonts w:ascii="Verdana" w:eastAsia="Times New Roman" w:hAnsi="Verdana"/>
          <w:sz w:val="22"/>
          <w:szCs w:val="22"/>
        </w:rPr>
        <w:t>an</w:t>
      </w:r>
      <w:r w:rsidRPr="00BE581F">
        <w:rPr>
          <w:rFonts w:ascii="Verdana" w:eastAsia="Times New Roman" w:hAnsi="Verdana"/>
          <w:sz w:val="22"/>
          <w:szCs w:val="22"/>
        </w:rPr>
        <w:t xml:space="preserve"> with the belief that God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our progenitor, and from there applie</w:t>
      </w:r>
      <w:r w:rsidR="00F873D4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the natural sciences to confirm that belief.</w:t>
      </w:r>
    </w:p>
    <w:p w14:paraId="1BC9A15C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Intelligent design theory, by contrast, neither employ</w:t>
      </w:r>
      <w:r w:rsidR="00F873D4" w:rsidRPr="00BE581F">
        <w:rPr>
          <w:rFonts w:ascii="Verdana" w:eastAsia="Times New Roman" w:hAnsi="Verdana"/>
          <w:sz w:val="22"/>
          <w:szCs w:val="22"/>
        </w:rPr>
        <w:t>ed</w:t>
      </w:r>
      <w:r w:rsidRPr="00BE581F">
        <w:rPr>
          <w:rFonts w:ascii="Verdana" w:eastAsia="Times New Roman" w:hAnsi="Verdana"/>
          <w:sz w:val="22"/>
          <w:szCs w:val="22"/>
        </w:rPr>
        <w:t xml:space="preserve"> Scripture nor invoke</w:t>
      </w:r>
      <w:r w:rsidR="00F873D4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any presupposed being as part of its worldview. IDT evaluate</w:t>
      </w:r>
      <w:r w:rsidR="00F873D4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the physical universe on the basis of whether or not it b</w:t>
      </w:r>
      <w:r w:rsidR="00F873D4" w:rsidRPr="00BE581F">
        <w:rPr>
          <w:rFonts w:ascii="Verdana" w:eastAsia="Times New Roman" w:hAnsi="Verdana"/>
          <w:sz w:val="22"/>
          <w:szCs w:val="22"/>
        </w:rPr>
        <w:t>ore</w:t>
      </w:r>
      <w:r w:rsidRPr="00BE581F">
        <w:rPr>
          <w:rFonts w:ascii="Verdana" w:eastAsia="Times New Roman" w:hAnsi="Verdana"/>
          <w:sz w:val="22"/>
          <w:szCs w:val="22"/>
        </w:rPr>
        <w:t xml:space="preserve"> any evidence or characteristics of having been intentionally designed.</w:t>
      </w:r>
    </w:p>
    <w:p w14:paraId="214007C3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Generally speaking, creationists affirm</w:t>
      </w:r>
      <w:r w:rsidR="00F873D4" w:rsidRPr="00BE581F">
        <w:rPr>
          <w:rFonts w:ascii="Verdana" w:eastAsia="Times New Roman" w:hAnsi="Verdana"/>
          <w:sz w:val="22"/>
          <w:szCs w:val="22"/>
        </w:rPr>
        <w:t>ed</w:t>
      </w:r>
      <w:r w:rsidRPr="00BE581F">
        <w:rPr>
          <w:rFonts w:ascii="Verdana" w:eastAsia="Times New Roman" w:hAnsi="Verdana"/>
          <w:sz w:val="22"/>
          <w:szCs w:val="22"/>
        </w:rPr>
        <w:t xml:space="preserve"> nearly every aspect of intelligent design theory. The only substantial difference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that creationists beg</w:t>
      </w:r>
      <w:r w:rsidR="00F873D4" w:rsidRPr="00BE581F">
        <w:rPr>
          <w:rFonts w:ascii="Verdana" w:eastAsia="Times New Roman" w:hAnsi="Verdana"/>
          <w:sz w:val="22"/>
          <w:szCs w:val="22"/>
        </w:rPr>
        <w:t>a</w:t>
      </w:r>
      <w:r w:rsidRPr="00BE581F">
        <w:rPr>
          <w:rFonts w:ascii="Verdana" w:eastAsia="Times New Roman" w:hAnsi="Verdana"/>
          <w:sz w:val="22"/>
          <w:szCs w:val="22"/>
        </w:rPr>
        <w:t>n with Scripture-based reasoning which declare</w:t>
      </w:r>
      <w:r w:rsidR="00F873D4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God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be our designer, and wax certain of it as they s</w:t>
      </w:r>
      <w:r w:rsidR="00F873D4" w:rsidRPr="00BE581F">
        <w:rPr>
          <w:rFonts w:ascii="Verdana" w:eastAsia="Times New Roman" w:hAnsi="Verdana"/>
          <w:sz w:val="22"/>
          <w:szCs w:val="22"/>
        </w:rPr>
        <w:t>aw</w:t>
      </w:r>
      <w:r w:rsidRPr="00BE581F">
        <w:rPr>
          <w:rFonts w:ascii="Verdana" w:eastAsia="Times New Roman" w:hAnsi="Verdana"/>
          <w:sz w:val="22"/>
          <w:szCs w:val="22"/>
        </w:rPr>
        <w:t xml:space="preserve"> it confirmed in the evidences of the natural sciences.</w:t>
      </w:r>
    </w:p>
    <w:p w14:paraId="3076864D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bookmarkStart w:id="2" w:name="1033"/>
      <w:bookmarkEnd w:id="2"/>
      <w:r w:rsidRPr="00BE581F">
        <w:rPr>
          <w:rFonts w:ascii="Verdana" w:eastAsia="Times New Roman" w:hAnsi="Verdana"/>
          <w:bCs/>
          <w:sz w:val="22"/>
          <w:szCs w:val="22"/>
        </w:rPr>
        <w:t>The last word on evolution vs. creation</w:t>
      </w:r>
    </w:p>
    <w:p w14:paraId="4E0B163B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As mentioned before, Darwin was concerned about the lack of evidence for his conjectures and hoped confirming evidence would eventually be found. After well over a century of searching for the first of what was expected to be billions and billions of transitional specimens, not one ha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been found. This did not send evolutionist</w:t>
      </w:r>
      <w:r w:rsidR="00691FF2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 xml:space="preserve">s running to the Bible, but it did cause them to abandon Darwinism for punctuated equilibria, and later punctuated equilibria for directed panspermia. </w:t>
      </w:r>
    </w:p>
    <w:p w14:paraId="1A60C29B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Now with the latest progress of science and study by Hoyle, Behe, Denton, Crick, and others, the very foundation of all non-theistic theories of life</w:t>
      </w:r>
      <w:r w:rsidR="00691FF2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>s origin ha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been shaken with the conclusion that </w:t>
      </w:r>
      <w:r w:rsidRPr="00BE581F">
        <w:rPr>
          <w:rFonts w:ascii="Verdana" w:eastAsia="Times New Roman" w:hAnsi="Verdana"/>
          <w:bCs/>
          <w:sz w:val="22"/>
          <w:szCs w:val="22"/>
        </w:rPr>
        <w:t>life could not have arisen by chance</w:t>
      </w:r>
      <w:r w:rsidRPr="00BE581F">
        <w:rPr>
          <w:rFonts w:ascii="Verdana" w:eastAsia="Times New Roman" w:hAnsi="Verdana"/>
          <w:sz w:val="22"/>
          <w:szCs w:val="22"/>
        </w:rPr>
        <w:t>.</w:t>
      </w:r>
    </w:p>
    <w:p w14:paraId="0D1680BD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Evolutionists</w:t>
      </w:r>
      <w:r w:rsidR="00691FF2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 xml:space="preserve"> writing increasingly </w:t>
      </w:r>
      <w:r w:rsidR="009201B8" w:rsidRPr="00BE581F">
        <w:rPr>
          <w:rFonts w:ascii="Verdana" w:eastAsia="Times New Roman" w:hAnsi="Verdana"/>
          <w:sz w:val="22"/>
          <w:szCs w:val="22"/>
        </w:rPr>
        <w:t>attributes</w:t>
      </w:r>
      <w:r w:rsidRPr="00BE581F">
        <w:rPr>
          <w:rFonts w:ascii="Verdana" w:eastAsia="Times New Roman" w:hAnsi="Verdana"/>
          <w:sz w:val="22"/>
          <w:szCs w:val="22"/>
        </w:rPr>
        <w:t xml:space="preserve"> life and the cosmos</w:t>
      </w:r>
      <w:r w:rsidR="00691FF2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 xml:space="preserve"> origination to </w:t>
      </w:r>
      <w:r w:rsidR="00691FF2" w:rsidRPr="00BE581F">
        <w:rPr>
          <w:rFonts w:ascii="Verdana" w:eastAsia="Times New Roman" w:hAnsi="Verdana"/>
          <w:sz w:val="22"/>
          <w:szCs w:val="22"/>
        </w:rPr>
        <w:t>“g</w:t>
      </w:r>
      <w:r w:rsidRPr="00BE581F">
        <w:rPr>
          <w:rFonts w:ascii="Verdana" w:eastAsia="Times New Roman" w:hAnsi="Verdana"/>
          <w:sz w:val="22"/>
          <w:szCs w:val="22"/>
        </w:rPr>
        <w:t>od</w:t>
      </w:r>
      <w:r w:rsidR="00691FF2" w:rsidRPr="00BE581F">
        <w:rPr>
          <w:rFonts w:ascii="Verdana" w:eastAsia="Times New Roman" w:hAnsi="Verdana"/>
          <w:sz w:val="22"/>
          <w:szCs w:val="22"/>
        </w:rPr>
        <w:t>.”</w:t>
      </w:r>
      <w:r w:rsidRPr="00BE581F">
        <w:rPr>
          <w:rFonts w:ascii="Verdana" w:eastAsia="Times New Roman" w:hAnsi="Verdana"/>
          <w:sz w:val="22"/>
          <w:szCs w:val="22"/>
        </w:rPr>
        <w:t xml:space="preserve"> Not </w:t>
      </w:r>
      <w:r w:rsidR="00691FF2" w:rsidRPr="00BE581F">
        <w:rPr>
          <w:rFonts w:ascii="Verdana" w:eastAsia="Times New Roman" w:hAnsi="Verdana"/>
          <w:sz w:val="22"/>
          <w:szCs w:val="22"/>
        </w:rPr>
        <w:t>g</w:t>
      </w:r>
      <w:r w:rsidRPr="00BE581F">
        <w:rPr>
          <w:rFonts w:ascii="Verdana" w:eastAsia="Times New Roman" w:hAnsi="Verdana"/>
          <w:sz w:val="22"/>
          <w:szCs w:val="22"/>
        </w:rPr>
        <w:t>od in the sense of the God of the Bible, but god in the sense of an indescribable cause which ha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</w:t>
      </w:r>
      <w:r w:rsidR="009201B8" w:rsidRPr="00BE581F">
        <w:rPr>
          <w:rFonts w:ascii="Verdana" w:eastAsia="Times New Roman" w:hAnsi="Verdana"/>
          <w:sz w:val="22"/>
          <w:szCs w:val="22"/>
        </w:rPr>
        <w:t>affected</w:t>
      </w:r>
      <w:r w:rsidRPr="00BE581F">
        <w:rPr>
          <w:rFonts w:ascii="Verdana" w:eastAsia="Times New Roman" w:hAnsi="Verdana"/>
          <w:sz w:val="22"/>
          <w:szCs w:val="22"/>
        </w:rPr>
        <w:t xml:space="preserve"> the universe and all life contained therein; a cause some conclude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c</w:t>
      </w:r>
      <w:r w:rsidR="00691FF2" w:rsidRPr="00BE581F">
        <w:rPr>
          <w:rFonts w:ascii="Verdana" w:eastAsia="Times New Roman" w:hAnsi="Verdana"/>
          <w:sz w:val="22"/>
          <w:szCs w:val="22"/>
        </w:rPr>
        <w:t>ould not</w:t>
      </w:r>
      <w:r w:rsidRPr="00BE581F">
        <w:rPr>
          <w:rFonts w:ascii="Verdana" w:eastAsia="Times New Roman" w:hAnsi="Verdana"/>
          <w:sz w:val="22"/>
          <w:szCs w:val="22"/>
        </w:rPr>
        <w:t xml:space="preserve"> be physically or scientifically ascertained.</w:t>
      </w:r>
    </w:p>
    <w:p w14:paraId="335590A1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This unknown god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one that non-theists c</w:t>
      </w:r>
      <w:r w:rsidR="00691FF2" w:rsidRPr="00BE581F">
        <w:rPr>
          <w:rFonts w:ascii="Verdana" w:eastAsia="Times New Roman" w:hAnsi="Verdana"/>
          <w:sz w:val="22"/>
          <w:szCs w:val="22"/>
        </w:rPr>
        <w:t>ould</w:t>
      </w:r>
      <w:r w:rsidRPr="00BE581F">
        <w:rPr>
          <w:rFonts w:ascii="Verdana" w:eastAsia="Times New Roman" w:hAnsi="Verdana"/>
          <w:sz w:val="22"/>
          <w:szCs w:val="22"/>
        </w:rPr>
        <w:t xml:space="preserve"> comfortably reference because, for them, it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simply a place-card until such time a preferred answer c</w:t>
      </w:r>
      <w:r w:rsidR="00691FF2" w:rsidRPr="00BE581F">
        <w:rPr>
          <w:rFonts w:ascii="Verdana" w:eastAsia="Times New Roman" w:hAnsi="Verdana"/>
          <w:sz w:val="22"/>
          <w:szCs w:val="22"/>
        </w:rPr>
        <w:t>ame</w:t>
      </w:r>
      <w:r w:rsidRPr="00BE581F">
        <w:rPr>
          <w:rFonts w:ascii="Verdana" w:eastAsia="Times New Roman" w:hAnsi="Verdana"/>
          <w:sz w:val="22"/>
          <w:szCs w:val="22"/>
        </w:rPr>
        <w:t xml:space="preserve"> along. Their unknowable, unidentified god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one they call</w:t>
      </w:r>
      <w:r w:rsidR="00691FF2" w:rsidRPr="00BE581F">
        <w:rPr>
          <w:rFonts w:ascii="Verdana" w:eastAsia="Times New Roman" w:hAnsi="Verdana"/>
          <w:sz w:val="22"/>
          <w:szCs w:val="22"/>
        </w:rPr>
        <w:t>ed</w:t>
      </w:r>
      <w:r w:rsidRPr="00BE581F">
        <w:rPr>
          <w:rFonts w:ascii="Verdana" w:eastAsia="Times New Roman" w:hAnsi="Verdana"/>
          <w:sz w:val="22"/>
          <w:szCs w:val="22"/>
        </w:rPr>
        <w:t xml:space="preserve"> upon to fill in the gaps in their evolutionary worldview as did medieval scientists who invoked a god for their own shortcomings. Such a god ma</w:t>
      </w:r>
      <w:r w:rsidR="00691FF2" w:rsidRPr="00BE581F">
        <w:rPr>
          <w:rFonts w:ascii="Verdana" w:eastAsia="Times New Roman" w:hAnsi="Verdana"/>
          <w:sz w:val="22"/>
          <w:szCs w:val="22"/>
        </w:rPr>
        <w:t>de</w:t>
      </w:r>
      <w:r w:rsidRPr="00BE581F">
        <w:rPr>
          <w:rFonts w:ascii="Verdana" w:eastAsia="Times New Roman" w:hAnsi="Verdana"/>
          <w:sz w:val="22"/>
          <w:szCs w:val="22"/>
        </w:rPr>
        <w:t xml:space="preserve"> no demands of them, d</w:t>
      </w:r>
      <w:r w:rsidR="00691FF2" w:rsidRPr="00BE581F">
        <w:rPr>
          <w:rFonts w:ascii="Verdana" w:eastAsia="Times New Roman" w:hAnsi="Verdana"/>
          <w:sz w:val="22"/>
          <w:szCs w:val="22"/>
        </w:rPr>
        <w:t>id</w:t>
      </w:r>
      <w:r w:rsidRPr="00BE581F">
        <w:rPr>
          <w:rFonts w:ascii="Verdana" w:eastAsia="Times New Roman" w:hAnsi="Verdana"/>
          <w:sz w:val="22"/>
          <w:szCs w:val="22"/>
        </w:rPr>
        <w:t xml:space="preserve"> not care how they live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>, and c</w:t>
      </w:r>
      <w:r w:rsidR="00691FF2" w:rsidRPr="00BE581F">
        <w:rPr>
          <w:rFonts w:ascii="Verdana" w:eastAsia="Times New Roman" w:hAnsi="Verdana"/>
          <w:sz w:val="22"/>
          <w:szCs w:val="22"/>
        </w:rPr>
        <w:t xml:space="preserve">ould </w:t>
      </w:r>
      <w:r w:rsidRPr="00BE581F">
        <w:rPr>
          <w:rFonts w:ascii="Verdana" w:eastAsia="Times New Roman" w:hAnsi="Verdana"/>
          <w:sz w:val="22"/>
          <w:szCs w:val="22"/>
        </w:rPr>
        <w:t>be as influential or comfortably non-existent as they want.</w:t>
      </w:r>
    </w:p>
    <w:p w14:paraId="749A2C47" w14:textId="77777777" w:rsidR="004A729A" w:rsidRPr="00BE581F" w:rsidRDefault="009201B8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A</w:t>
      </w:r>
      <w:r w:rsidR="004A729A" w:rsidRPr="00BE581F">
        <w:rPr>
          <w:rFonts w:ascii="Verdana" w:eastAsia="Times New Roman" w:hAnsi="Verdana"/>
          <w:sz w:val="22"/>
          <w:szCs w:val="22"/>
        </w:rPr>
        <w:t>ll premises</w:t>
      </w:r>
      <w:r w:rsidRPr="00BE581F">
        <w:rPr>
          <w:rFonts w:ascii="Verdana" w:eastAsia="Times New Roman" w:hAnsi="Verdana"/>
          <w:sz w:val="22"/>
          <w:szCs w:val="22"/>
        </w:rPr>
        <w:t xml:space="preserve"> were 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matters of faith. </w:t>
      </w:r>
      <w:r w:rsidR="004A729A" w:rsidRPr="00BE581F">
        <w:rPr>
          <w:rFonts w:ascii="Verdana" w:eastAsia="Times New Roman" w:hAnsi="Verdana"/>
          <w:bCs/>
          <w:sz w:val="22"/>
          <w:szCs w:val="22"/>
        </w:rPr>
        <w:t>The premise taken in believing the Bible (that there</w:t>
      </w:r>
      <w:r w:rsidRPr="00BE581F">
        <w:rPr>
          <w:rFonts w:ascii="Verdana" w:eastAsia="Times New Roman" w:hAnsi="Verdana"/>
          <w:bCs/>
          <w:sz w:val="22"/>
          <w:szCs w:val="22"/>
        </w:rPr>
        <w:t xml:space="preserve"> was </w:t>
      </w:r>
      <w:r w:rsidR="004A729A" w:rsidRPr="00BE581F">
        <w:rPr>
          <w:rFonts w:ascii="Verdana" w:eastAsia="Times New Roman" w:hAnsi="Verdana"/>
          <w:bCs/>
          <w:sz w:val="22"/>
          <w:szCs w:val="22"/>
        </w:rPr>
        <w:t>a God) ha</w:t>
      </w:r>
      <w:r w:rsidR="00691FF2" w:rsidRPr="00BE581F">
        <w:rPr>
          <w:rFonts w:ascii="Verdana" w:eastAsia="Times New Roman" w:hAnsi="Verdana"/>
          <w:bCs/>
          <w:sz w:val="22"/>
          <w:szCs w:val="22"/>
        </w:rPr>
        <w:t>d</w:t>
      </w:r>
      <w:r w:rsidR="004A729A" w:rsidRPr="00BE581F">
        <w:rPr>
          <w:rFonts w:ascii="Verdana" w:eastAsia="Times New Roman" w:hAnsi="Verdana"/>
          <w:bCs/>
          <w:sz w:val="22"/>
          <w:szCs w:val="22"/>
        </w:rPr>
        <w:t xml:space="preserve"> been shown to result in a reasonable explanation of the universe, the planet, and life around us</w:t>
      </w:r>
      <w:r w:rsidR="004A729A" w:rsidRPr="00BE581F">
        <w:rPr>
          <w:rFonts w:ascii="Verdana" w:eastAsia="Times New Roman" w:hAnsi="Verdana"/>
          <w:sz w:val="22"/>
          <w:szCs w:val="22"/>
        </w:rPr>
        <w:t>. The reasonableness of this belief was the goal of these sections</w:t>
      </w:r>
      <w:r w:rsidR="00691FF2" w:rsidRPr="00BE581F">
        <w:rPr>
          <w:rFonts w:ascii="Verdana" w:eastAsia="Times New Roman" w:hAnsi="Verdana"/>
          <w:sz w:val="22"/>
          <w:szCs w:val="22"/>
        </w:rPr>
        <w:t>.</w:t>
      </w:r>
    </w:p>
    <w:p w14:paraId="59A19E0C" w14:textId="77777777" w:rsidR="00691FF2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 xml:space="preserve">Meanwhile, </w:t>
      </w:r>
      <w:r w:rsidRPr="00BE581F">
        <w:rPr>
          <w:rFonts w:ascii="Verdana" w:eastAsia="Times New Roman" w:hAnsi="Verdana"/>
          <w:bCs/>
          <w:sz w:val="22"/>
          <w:szCs w:val="22"/>
        </w:rPr>
        <w:t>the premise of no-God ha</w:t>
      </w:r>
      <w:r w:rsidR="00691FF2" w:rsidRPr="00BE581F">
        <w:rPr>
          <w:rFonts w:ascii="Verdana" w:eastAsia="Times New Roman" w:hAnsi="Verdana"/>
          <w:bCs/>
          <w:sz w:val="22"/>
          <w:szCs w:val="22"/>
        </w:rPr>
        <w:t>d</w:t>
      </w:r>
      <w:r w:rsidRPr="00BE581F">
        <w:rPr>
          <w:rFonts w:ascii="Verdana" w:eastAsia="Times New Roman" w:hAnsi="Verdana"/>
          <w:bCs/>
          <w:sz w:val="22"/>
          <w:szCs w:val="22"/>
        </w:rPr>
        <w:t xml:space="preserve"> been shown to result in a conclusion that approache</w:t>
      </w:r>
      <w:r w:rsidR="00691FF2" w:rsidRPr="00BE581F">
        <w:rPr>
          <w:rFonts w:ascii="Verdana" w:eastAsia="Times New Roman" w:hAnsi="Verdana"/>
          <w:bCs/>
          <w:sz w:val="22"/>
          <w:szCs w:val="22"/>
        </w:rPr>
        <w:t>d</w:t>
      </w:r>
      <w:r w:rsidRPr="00BE581F">
        <w:rPr>
          <w:rFonts w:ascii="Verdana" w:eastAsia="Times New Roman" w:hAnsi="Verdana"/>
          <w:bCs/>
          <w:sz w:val="22"/>
          <w:szCs w:val="22"/>
        </w:rPr>
        <w:t xml:space="preserve"> irrationality</w:t>
      </w:r>
      <w:r w:rsidRPr="00BE581F">
        <w:rPr>
          <w:rFonts w:ascii="Verdana" w:eastAsia="Times New Roman" w:hAnsi="Verdana"/>
          <w:sz w:val="22"/>
          <w:szCs w:val="22"/>
        </w:rPr>
        <w:t>. The no-God worldview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such that it still require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</w:t>
      </w:r>
      <w:r w:rsidRPr="00BE581F">
        <w:rPr>
          <w:rFonts w:ascii="Verdana" w:eastAsia="Times New Roman" w:hAnsi="Verdana"/>
          <w:sz w:val="22"/>
          <w:szCs w:val="22"/>
        </w:rPr>
        <w:lastRenderedPageBreak/>
        <w:t>invoking a god to bridge gaps of logic and evidence. Of course, it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to be expected that some version of a no-God origin w</w:t>
      </w:r>
      <w:r w:rsidR="00691FF2" w:rsidRPr="00BE581F">
        <w:rPr>
          <w:rFonts w:ascii="Verdana" w:eastAsia="Times New Roman" w:hAnsi="Verdana"/>
          <w:sz w:val="22"/>
          <w:szCs w:val="22"/>
        </w:rPr>
        <w:t>ould</w:t>
      </w:r>
      <w:r w:rsidRPr="00BE581F">
        <w:rPr>
          <w:rFonts w:ascii="Verdana" w:eastAsia="Times New Roman" w:hAnsi="Verdana"/>
          <w:sz w:val="22"/>
          <w:szCs w:val="22"/>
        </w:rPr>
        <w:t xml:space="preserve"> always be believed. </w:t>
      </w:r>
    </w:p>
    <w:p w14:paraId="28390EBF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Owen Chadwick writes of Darwin</w:t>
      </w:r>
      <w:r w:rsidR="00691FF2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>s time</w:t>
      </w:r>
      <w:r w:rsidR="00691FF2" w:rsidRPr="00BE581F">
        <w:rPr>
          <w:rFonts w:ascii="Verdana" w:eastAsia="Times New Roman" w:hAnsi="Verdana"/>
          <w:sz w:val="22"/>
          <w:szCs w:val="22"/>
        </w:rPr>
        <w:t>:</w:t>
      </w:r>
      <w:r w:rsidRPr="00BE581F">
        <w:rPr>
          <w:rFonts w:ascii="Verdana" w:eastAsia="Times New Roman" w:hAnsi="Verdana"/>
          <w:sz w:val="22"/>
          <w:szCs w:val="22"/>
        </w:rPr>
        <w:t xml:space="preserve"> The public accepted the doctrine of evolution for a bigger reason than the simple probability established by Darwin, namely that, if they did not, their mental picture of the origins suddenly became an intolerable blank.</w:t>
      </w:r>
    </w:p>
    <w:p w14:paraId="2FF78DCE" w14:textId="77777777" w:rsidR="00691FF2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In other words, evolution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 xml:space="preserve">the crutch of atheism. For lack of amenable evidence, </w:t>
      </w:r>
      <w:r w:rsidRPr="00BE581F">
        <w:rPr>
          <w:rFonts w:ascii="Verdana" w:eastAsia="Times New Roman" w:hAnsi="Verdana"/>
          <w:bCs/>
          <w:sz w:val="22"/>
          <w:szCs w:val="22"/>
        </w:rPr>
        <w:t>a committed atheist ha</w:t>
      </w:r>
      <w:r w:rsidR="00691FF2" w:rsidRPr="00BE581F">
        <w:rPr>
          <w:rFonts w:ascii="Verdana" w:eastAsia="Times New Roman" w:hAnsi="Verdana"/>
          <w:bCs/>
          <w:sz w:val="22"/>
          <w:szCs w:val="22"/>
        </w:rPr>
        <w:t>d</w:t>
      </w:r>
      <w:r w:rsidRPr="00BE581F">
        <w:rPr>
          <w:rFonts w:ascii="Verdana" w:eastAsia="Times New Roman" w:hAnsi="Verdana"/>
          <w:bCs/>
          <w:sz w:val="22"/>
          <w:szCs w:val="22"/>
        </w:rPr>
        <w:t xml:space="preserve"> nothing else on which to lean but the leading evolutionary belief of the day</w:t>
      </w:r>
      <w:r w:rsidRPr="00BE581F">
        <w:rPr>
          <w:rFonts w:ascii="Verdana" w:eastAsia="Times New Roman" w:hAnsi="Verdana"/>
          <w:sz w:val="22"/>
          <w:szCs w:val="22"/>
        </w:rPr>
        <w:t>. Today</w:t>
      </w:r>
      <w:r w:rsidR="00691FF2" w:rsidRPr="00BE581F">
        <w:rPr>
          <w:rFonts w:ascii="Verdana" w:eastAsia="Times New Roman" w:hAnsi="Verdana"/>
          <w:sz w:val="22"/>
          <w:szCs w:val="22"/>
        </w:rPr>
        <w:t>’</w:t>
      </w:r>
      <w:r w:rsidRPr="00BE581F">
        <w:rPr>
          <w:rFonts w:ascii="Verdana" w:eastAsia="Times New Roman" w:hAnsi="Verdana"/>
          <w:sz w:val="22"/>
          <w:szCs w:val="22"/>
        </w:rPr>
        <w:t>s evolutionary belief appear</w:t>
      </w:r>
      <w:r w:rsidR="00691FF2" w:rsidRPr="00BE581F">
        <w:rPr>
          <w:rFonts w:ascii="Verdana" w:eastAsia="Times New Roman" w:hAnsi="Verdana"/>
          <w:sz w:val="22"/>
          <w:szCs w:val="22"/>
        </w:rPr>
        <w:t xml:space="preserve">ed </w:t>
      </w:r>
      <w:r w:rsidRPr="00BE581F">
        <w:rPr>
          <w:rFonts w:ascii="Verdana" w:eastAsia="Times New Roman" w:hAnsi="Verdana"/>
          <w:sz w:val="22"/>
          <w:szCs w:val="22"/>
        </w:rPr>
        <w:t>to prefer the logical error of either infinite regression (or spontaneous generation) to the sound conclusion of believing that life was created by the God of the Bible; the same God who ha</w:t>
      </w:r>
      <w:r w:rsidR="00691FF2" w:rsidRPr="00BE581F">
        <w:rPr>
          <w:rFonts w:ascii="Verdana" w:eastAsia="Times New Roman" w:hAnsi="Verdana"/>
          <w:sz w:val="22"/>
          <w:szCs w:val="22"/>
        </w:rPr>
        <w:t>d</w:t>
      </w:r>
      <w:r w:rsidRPr="00BE581F">
        <w:rPr>
          <w:rFonts w:ascii="Verdana" w:eastAsia="Times New Roman" w:hAnsi="Verdana"/>
          <w:sz w:val="22"/>
          <w:szCs w:val="22"/>
        </w:rPr>
        <w:t xml:space="preserve"> evidenced himself in history, in Scripture, and in person. </w:t>
      </w:r>
    </w:p>
    <w:p w14:paraId="4707D833" w14:textId="77777777" w:rsidR="004A729A" w:rsidRPr="00BE581F" w:rsidRDefault="004A729A" w:rsidP="00691FF2">
      <w:pPr>
        <w:spacing w:after="120" w:line="240" w:lineRule="auto"/>
        <w:jc w:val="both"/>
        <w:rPr>
          <w:rFonts w:ascii="Verdana" w:eastAsia="Times New Roman" w:hAnsi="Verdana"/>
          <w:sz w:val="22"/>
          <w:szCs w:val="22"/>
        </w:rPr>
      </w:pPr>
      <w:r w:rsidRPr="00BE581F">
        <w:rPr>
          <w:rFonts w:ascii="Verdana" w:eastAsia="Times New Roman" w:hAnsi="Verdana"/>
          <w:sz w:val="22"/>
          <w:szCs w:val="22"/>
        </w:rPr>
        <w:t>Once again, the frustrated surrender to illogic by George Wald, the 1971 Nobel prize winner for biology:</w:t>
      </w:r>
      <w:r w:rsidR="00691FF2" w:rsidRPr="00BE581F">
        <w:rPr>
          <w:rFonts w:ascii="Verdana" w:eastAsia="Times New Roman" w:hAnsi="Verdana"/>
          <w:sz w:val="22"/>
          <w:szCs w:val="22"/>
        </w:rPr>
        <w:t xml:space="preserve"> “</w:t>
      </w:r>
      <w:r w:rsidRPr="00BE581F">
        <w:rPr>
          <w:rFonts w:ascii="Verdana" w:eastAsia="Times New Roman" w:hAnsi="Verdana"/>
          <w:sz w:val="22"/>
          <w:szCs w:val="22"/>
        </w:rPr>
        <w:t>I will not accept creation philosophically because I do not want to believe in God. Therefore, I choose to believe in that which I know</w:t>
      </w:r>
      <w:r w:rsidR="009201B8" w:rsidRPr="00BE581F">
        <w:rPr>
          <w:rFonts w:ascii="Verdana" w:eastAsia="Times New Roman" w:hAnsi="Verdana"/>
          <w:sz w:val="22"/>
          <w:szCs w:val="22"/>
        </w:rPr>
        <w:t xml:space="preserve"> was </w:t>
      </w:r>
      <w:r w:rsidRPr="00BE581F">
        <w:rPr>
          <w:rFonts w:ascii="Verdana" w:eastAsia="Times New Roman" w:hAnsi="Verdana"/>
          <w:sz w:val="22"/>
          <w:szCs w:val="22"/>
        </w:rPr>
        <w:t>scientifically impossible - spontaneous generation arising to evolution.</w:t>
      </w:r>
      <w:r w:rsidR="00691FF2" w:rsidRPr="00BE581F">
        <w:rPr>
          <w:rFonts w:ascii="Verdana" w:eastAsia="Times New Roman" w:hAnsi="Verdana"/>
          <w:sz w:val="22"/>
          <w:szCs w:val="22"/>
        </w:rPr>
        <w:t>”</w:t>
      </w:r>
    </w:p>
    <w:p w14:paraId="12FDF77E" w14:textId="77777777" w:rsidR="004A729A" w:rsidRPr="004A729A" w:rsidRDefault="00691FF2" w:rsidP="00691FF2">
      <w:pPr>
        <w:spacing w:after="120" w:line="240" w:lineRule="auto"/>
        <w:jc w:val="both"/>
        <w:rPr>
          <w:rFonts w:eastAsia="Times New Roman"/>
        </w:rPr>
      </w:pPr>
      <w:r w:rsidRPr="00BE581F">
        <w:rPr>
          <w:rFonts w:ascii="Verdana" w:eastAsia="Times New Roman" w:hAnsi="Verdana"/>
          <w:sz w:val="22"/>
          <w:szCs w:val="22"/>
        </w:rPr>
        <w:t>Was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not the evidence that </w:t>
      </w:r>
      <w:r w:rsidR="004A729A" w:rsidRPr="00BE581F">
        <w:rPr>
          <w:rFonts w:ascii="Verdana" w:eastAsia="Times New Roman" w:hAnsi="Verdana"/>
          <w:i/>
          <w:iCs/>
          <w:sz w:val="22"/>
          <w:szCs w:val="22"/>
        </w:rPr>
        <w:t>d</w:t>
      </w:r>
      <w:r w:rsidRPr="00BE581F">
        <w:rPr>
          <w:rFonts w:ascii="Verdana" w:eastAsia="Times New Roman" w:hAnsi="Verdana"/>
          <w:i/>
          <w:iCs/>
          <w:sz w:val="22"/>
          <w:szCs w:val="22"/>
        </w:rPr>
        <w:t>id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exist - evidence which point</w:t>
      </w:r>
      <w:r w:rsidRPr="00BE581F">
        <w:rPr>
          <w:rFonts w:ascii="Verdana" w:eastAsia="Times New Roman" w:hAnsi="Verdana"/>
          <w:sz w:val="22"/>
          <w:szCs w:val="22"/>
        </w:rPr>
        <w:t>ed</w:t>
      </w:r>
      <w:r w:rsidR="004A729A" w:rsidRPr="00BE581F">
        <w:rPr>
          <w:rFonts w:ascii="Verdana" w:eastAsia="Times New Roman" w:hAnsi="Verdana"/>
          <w:sz w:val="22"/>
          <w:szCs w:val="22"/>
        </w:rPr>
        <w:t xml:space="preserve"> to creation - a better foundation for belief than blind and unevidenced faith in erroneous logic? It </w:t>
      </w:r>
      <w:r w:rsidRPr="00BE581F">
        <w:rPr>
          <w:rFonts w:ascii="Verdana" w:eastAsia="Times New Roman" w:hAnsi="Verdana"/>
          <w:sz w:val="22"/>
          <w:szCs w:val="22"/>
        </w:rPr>
        <w:t>was</w:t>
      </w:r>
      <w:r w:rsidR="004A729A" w:rsidRPr="00BE581F">
        <w:rPr>
          <w:rFonts w:ascii="Verdana" w:eastAsia="Times New Roman" w:hAnsi="Verdana"/>
          <w:sz w:val="22"/>
          <w:szCs w:val="22"/>
        </w:rPr>
        <w:t>, for those who believe in evidence and have the courage to accept the conclusion regardless of their presuppositions.</w:t>
      </w:r>
    </w:p>
    <w:p w14:paraId="340C63E2" w14:textId="77777777" w:rsidR="00252C35" w:rsidRPr="009201B8" w:rsidRDefault="00252C35" w:rsidP="00691FF2">
      <w:pPr>
        <w:jc w:val="both"/>
      </w:pPr>
    </w:p>
    <w:sectPr w:rsidR="00252C35" w:rsidRPr="0092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1C20"/>
    <w:multiLevelType w:val="multilevel"/>
    <w:tmpl w:val="7FC8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808FB"/>
    <w:multiLevelType w:val="multilevel"/>
    <w:tmpl w:val="55A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9A"/>
    <w:rsid w:val="00252C35"/>
    <w:rsid w:val="004A729A"/>
    <w:rsid w:val="00691FF2"/>
    <w:rsid w:val="009201B8"/>
    <w:rsid w:val="00AB1B62"/>
    <w:rsid w:val="00BE581F"/>
    <w:rsid w:val="00F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2E7A"/>
  <w15:chartTrackingRefBased/>
  <w15:docId w15:val="{5CFE3918-0BD5-4161-8E27-FA7A1F35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A729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A729A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729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apsub1">
    <w:name w:val="chapsub1"/>
    <w:rsid w:val="004A729A"/>
  </w:style>
  <w:style w:type="character" w:styleId="Hyperlink">
    <w:name w:val="Hyperlink"/>
    <w:uiPriority w:val="99"/>
    <w:semiHidden/>
    <w:unhideWhenUsed/>
    <w:rsid w:val="004A729A"/>
    <w:rPr>
      <w:color w:val="0000FF"/>
      <w:u w:val="single"/>
    </w:rPr>
  </w:style>
  <w:style w:type="character" w:customStyle="1" w:styleId="bluetext">
    <w:name w:val="bluetext"/>
    <w:rsid w:val="004A729A"/>
  </w:style>
  <w:style w:type="paragraph" w:styleId="ListParagraph">
    <w:name w:val="List Paragraph"/>
    <w:basedOn w:val="Normal"/>
    <w:uiPriority w:val="34"/>
    <w:qFormat/>
    <w:rsid w:val="0092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2</cp:revision>
  <dcterms:created xsi:type="dcterms:W3CDTF">2020-12-25T22:21:00Z</dcterms:created>
  <dcterms:modified xsi:type="dcterms:W3CDTF">2020-12-25T22:21:00Z</dcterms:modified>
</cp:coreProperties>
</file>